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6F68" w14:textId="77777777" w:rsidR="008604B1" w:rsidRPr="004C18EC" w:rsidRDefault="008604B1" w:rsidP="008604B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18EC"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 к проекту муниципальной программы Нефтеюганского района</w:t>
      </w:r>
    </w:p>
    <w:p w14:paraId="6070A7B8" w14:textId="69D80B73" w:rsidR="008604B1" w:rsidRPr="00610D48" w:rsidRDefault="008604B1" w:rsidP="008604B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0D48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CD4558">
        <w:rPr>
          <w:rFonts w:ascii="Times New Roman" w:hAnsi="Times New Roman" w:cs="Times New Roman"/>
          <w:b/>
          <w:bCs/>
          <w:sz w:val="26"/>
          <w:szCs w:val="26"/>
        </w:rPr>
        <w:t>Культурное пространство</w:t>
      </w:r>
      <w:r w:rsidRPr="00610D48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</w:p>
    <w:p w14:paraId="099CBBEC" w14:textId="5CE20E25" w:rsidR="00E20C0F" w:rsidRPr="00610D48" w:rsidRDefault="00E20C0F" w:rsidP="00E20C0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D1AFA01" w14:textId="73ADF5B8" w:rsidR="008604B1" w:rsidRDefault="008604B1" w:rsidP="008604B1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0D48">
        <w:rPr>
          <w:rFonts w:ascii="Times New Roman" w:eastAsia="Calibri" w:hAnsi="Times New Roman" w:cs="Times New Roman"/>
          <w:sz w:val="26"/>
          <w:szCs w:val="26"/>
        </w:rPr>
        <w:t xml:space="preserve">В муниципальную программу </w:t>
      </w:r>
      <w:r w:rsidRPr="00610D48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CD4558">
        <w:rPr>
          <w:rFonts w:ascii="Times New Roman" w:hAnsi="Times New Roman" w:cs="Times New Roman"/>
          <w:b/>
          <w:bCs/>
          <w:sz w:val="26"/>
          <w:szCs w:val="26"/>
        </w:rPr>
        <w:t>Культурное пространство</w:t>
      </w:r>
      <w:r w:rsidRPr="00610D48">
        <w:rPr>
          <w:rFonts w:ascii="Times New Roman" w:hAnsi="Times New Roman" w:cs="Times New Roman"/>
          <w:b/>
          <w:bCs/>
          <w:sz w:val="26"/>
          <w:szCs w:val="26"/>
        </w:rPr>
        <w:t xml:space="preserve">», </w:t>
      </w:r>
      <w:r w:rsidRPr="00610D48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Нефтеюганского района от 02.11.2024 №18</w:t>
      </w:r>
      <w:r w:rsidR="00CD4558">
        <w:rPr>
          <w:rFonts w:ascii="Times New Roman" w:hAnsi="Times New Roman" w:cs="Times New Roman"/>
          <w:sz w:val="26"/>
          <w:szCs w:val="26"/>
        </w:rPr>
        <w:t>69</w:t>
      </w:r>
      <w:r w:rsidRPr="00610D48">
        <w:rPr>
          <w:rFonts w:ascii="Times New Roman" w:hAnsi="Times New Roman" w:cs="Times New Roman"/>
          <w:sz w:val="26"/>
          <w:szCs w:val="26"/>
        </w:rPr>
        <w:t>-па-нпа «О муниципальной программе Нефтеюганского района «</w:t>
      </w:r>
      <w:r w:rsidR="00CD4558">
        <w:rPr>
          <w:rFonts w:ascii="Times New Roman" w:hAnsi="Times New Roman" w:cs="Times New Roman"/>
          <w:sz w:val="26"/>
          <w:szCs w:val="26"/>
        </w:rPr>
        <w:t>Культурное пространство</w:t>
      </w:r>
      <w:r w:rsidRPr="00610D48">
        <w:rPr>
          <w:rFonts w:ascii="Times New Roman" w:hAnsi="Times New Roman" w:cs="Times New Roman"/>
          <w:sz w:val="26"/>
          <w:szCs w:val="26"/>
        </w:rPr>
        <w:t>» (срок реализации 2025-2030) внесены изменения н</w:t>
      </w:r>
      <w:r w:rsidRPr="00610D48">
        <w:rPr>
          <w:rFonts w:ascii="Times New Roman" w:eastAsia="Calibri" w:hAnsi="Times New Roman" w:cs="Times New Roman"/>
          <w:sz w:val="26"/>
          <w:szCs w:val="26"/>
        </w:rPr>
        <w:t>а основании:</w:t>
      </w:r>
    </w:p>
    <w:p w14:paraId="73B87CAA" w14:textId="3E224582" w:rsidR="00554CA1" w:rsidRPr="00610D48" w:rsidRDefault="00554CA1" w:rsidP="00B12875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Pr="00554CA1">
        <w:t xml:space="preserve"> </w:t>
      </w:r>
      <w:r w:rsidRPr="00554CA1">
        <w:rPr>
          <w:rFonts w:ascii="Times New Roman" w:eastAsia="Calibri" w:hAnsi="Times New Roman" w:cs="Times New Roman"/>
          <w:sz w:val="26"/>
          <w:szCs w:val="26"/>
        </w:rPr>
        <w:t>постановлением Правительства Ханты-Мансийского автономного округа-Югры от 10.11.2023 № 548-п</w:t>
      </w:r>
      <w:r w:rsidRPr="00554CA1">
        <w:t xml:space="preserve"> </w:t>
      </w:r>
      <w:r w:rsidRPr="00554CA1">
        <w:rPr>
          <w:rFonts w:ascii="Times New Roman" w:hAnsi="Times New Roman" w:cs="Times New Roman"/>
          <w:sz w:val="26"/>
          <w:szCs w:val="26"/>
        </w:rPr>
        <w:t>«О</w:t>
      </w:r>
      <w:r>
        <w:t xml:space="preserve"> </w:t>
      </w:r>
      <w:r w:rsidRPr="00554CA1">
        <w:rPr>
          <w:rFonts w:ascii="Times New Roman" w:eastAsia="Calibri" w:hAnsi="Times New Roman" w:cs="Times New Roman"/>
          <w:sz w:val="26"/>
          <w:szCs w:val="26"/>
        </w:rPr>
        <w:t>государственной программ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Pr="00554CA1">
        <w:rPr>
          <w:rFonts w:ascii="Times New Roman" w:eastAsia="Calibri" w:hAnsi="Times New Roman" w:cs="Times New Roman"/>
          <w:sz w:val="26"/>
          <w:szCs w:val="26"/>
        </w:rPr>
        <w:t xml:space="preserve"> Ханты-Мансийского автономного округа-Югры «Культурное пространство»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Pr="00554CA1">
        <w:rPr>
          <w:rFonts w:ascii="Times New Roman" w:eastAsia="Calibri" w:hAnsi="Times New Roman" w:cs="Times New Roman"/>
          <w:sz w:val="26"/>
          <w:szCs w:val="26"/>
        </w:rPr>
        <w:t>в ред. постановлений Правительства ХМАО - Югры от</w:t>
      </w:r>
      <w:r w:rsidR="00B12875" w:rsidRPr="00B12875">
        <w:t xml:space="preserve"> </w:t>
      </w:r>
      <w:r w:rsidR="00B12875" w:rsidRPr="00B12875">
        <w:rPr>
          <w:rFonts w:ascii="Times New Roman" w:eastAsia="Calibri" w:hAnsi="Times New Roman" w:cs="Times New Roman"/>
          <w:sz w:val="26"/>
          <w:szCs w:val="26"/>
        </w:rPr>
        <w:t>04.08.2025</w:t>
      </w:r>
      <w:r w:rsidR="00B12875">
        <w:rPr>
          <w:rFonts w:ascii="Times New Roman" w:eastAsia="Calibri" w:hAnsi="Times New Roman" w:cs="Times New Roman"/>
          <w:sz w:val="26"/>
          <w:szCs w:val="26"/>
        </w:rPr>
        <w:t xml:space="preserve"> №</w:t>
      </w:r>
      <w:r w:rsidR="00B12875" w:rsidRPr="00B12875">
        <w:rPr>
          <w:rFonts w:ascii="Times New Roman" w:eastAsia="Calibri" w:hAnsi="Times New Roman" w:cs="Times New Roman"/>
          <w:sz w:val="26"/>
          <w:szCs w:val="26"/>
        </w:rPr>
        <w:t xml:space="preserve"> 311-п,</w:t>
      </w:r>
      <w:r w:rsidR="00B1287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12875" w:rsidRPr="00B12875">
        <w:rPr>
          <w:rFonts w:ascii="Times New Roman" w:eastAsia="Calibri" w:hAnsi="Times New Roman" w:cs="Times New Roman"/>
          <w:sz w:val="26"/>
          <w:szCs w:val="26"/>
        </w:rPr>
        <w:t xml:space="preserve">от 30.10.2025 </w:t>
      </w:r>
      <w:r w:rsidR="00B12875">
        <w:rPr>
          <w:rFonts w:ascii="Times New Roman" w:eastAsia="Calibri" w:hAnsi="Times New Roman" w:cs="Times New Roman"/>
          <w:sz w:val="26"/>
          <w:szCs w:val="26"/>
        </w:rPr>
        <w:t>№</w:t>
      </w:r>
      <w:r w:rsidR="00B12875" w:rsidRPr="00B12875">
        <w:rPr>
          <w:rFonts w:ascii="Times New Roman" w:eastAsia="Calibri" w:hAnsi="Times New Roman" w:cs="Times New Roman"/>
          <w:sz w:val="26"/>
          <w:szCs w:val="26"/>
        </w:rPr>
        <w:t xml:space="preserve"> 423-п</w:t>
      </w:r>
      <w:r w:rsidR="00B518B0">
        <w:rPr>
          <w:rFonts w:ascii="Times New Roman" w:eastAsia="Calibri" w:hAnsi="Times New Roman" w:cs="Times New Roman"/>
          <w:sz w:val="26"/>
          <w:szCs w:val="26"/>
        </w:rPr>
        <w:t>, от 22.12.2025 № 2348-па-нпа</w:t>
      </w:r>
      <w:r w:rsidR="00B12875">
        <w:rPr>
          <w:rFonts w:ascii="Times New Roman" w:eastAsia="Calibri" w:hAnsi="Times New Roman" w:cs="Times New Roman"/>
          <w:sz w:val="26"/>
          <w:szCs w:val="26"/>
        </w:rPr>
        <w:t>);</w:t>
      </w:r>
    </w:p>
    <w:p w14:paraId="7EF5B56D" w14:textId="610B965C" w:rsidR="008604B1" w:rsidRPr="00610D48" w:rsidRDefault="008604B1" w:rsidP="008604B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D48">
        <w:rPr>
          <w:rFonts w:ascii="Times New Roman" w:eastAsia="Calibri" w:hAnsi="Times New Roman" w:cs="Times New Roman"/>
          <w:sz w:val="26"/>
          <w:szCs w:val="26"/>
        </w:rPr>
        <w:t xml:space="preserve">- решения Думы Нефтеюганского района </w:t>
      </w:r>
      <w:r w:rsidR="00753CD1" w:rsidRPr="00610D48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9A4565">
        <w:rPr>
          <w:rFonts w:ascii="Times New Roman" w:eastAsia="Calibri" w:hAnsi="Times New Roman" w:cs="Times New Roman"/>
          <w:sz w:val="26"/>
          <w:szCs w:val="26"/>
        </w:rPr>
        <w:t>24</w:t>
      </w:r>
      <w:r w:rsidR="00753CD1" w:rsidRPr="00610D48">
        <w:rPr>
          <w:rFonts w:ascii="Times New Roman" w:eastAsia="Calibri" w:hAnsi="Times New Roman" w:cs="Times New Roman"/>
          <w:sz w:val="26"/>
          <w:szCs w:val="26"/>
        </w:rPr>
        <w:t>.</w:t>
      </w:r>
      <w:r w:rsidR="009A4565">
        <w:rPr>
          <w:rFonts w:ascii="Times New Roman" w:eastAsia="Calibri" w:hAnsi="Times New Roman" w:cs="Times New Roman"/>
          <w:sz w:val="26"/>
          <w:szCs w:val="26"/>
        </w:rPr>
        <w:t>12</w:t>
      </w:r>
      <w:r w:rsidR="00753CD1" w:rsidRPr="00610D48">
        <w:rPr>
          <w:rFonts w:ascii="Times New Roman" w:eastAsia="Calibri" w:hAnsi="Times New Roman" w:cs="Times New Roman"/>
          <w:sz w:val="26"/>
          <w:szCs w:val="26"/>
        </w:rPr>
        <w:t>.2025 № 12</w:t>
      </w:r>
      <w:r w:rsidR="009A4565">
        <w:rPr>
          <w:rFonts w:ascii="Times New Roman" w:eastAsia="Calibri" w:hAnsi="Times New Roman" w:cs="Times New Roman"/>
          <w:sz w:val="26"/>
          <w:szCs w:val="26"/>
        </w:rPr>
        <w:t>42</w:t>
      </w:r>
      <w:r w:rsidR="00753CD1" w:rsidRPr="00610D48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="00753CD1" w:rsidRPr="00610D48">
        <w:rPr>
          <w:rFonts w:ascii="Times New Roman" w:hAnsi="Times New Roman" w:cs="Times New Roman"/>
          <w:sz w:val="26"/>
          <w:szCs w:val="26"/>
        </w:rPr>
        <w:t>О внесении изменений в решение Думы Нефтеюганского района от 26.11.2024 № 1100 «О бюджете Нефтеюганского района на 2025 год и плановый период 2026 и 2027 годов»»</w:t>
      </w:r>
      <w:r w:rsidR="009A4565">
        <w:rPr>
          <w:rFonts w:ascii="Times New Roman" w:hAnsi="Times New Roman" w:cs="Times New Roman"/>
          <w:sz w:val="26"/>
          <w:szCs w:val="26"/>
        </w:rPr>
        <w:t xml:space="preserve"> (Приложение</w:t>
      </w:r>
      <w:r w:rsidR="00972318">
        <w:rPr>
          <w:rFonts w:ascii="Times New Roman" w:hAnsi="Times New Roman" w:cs="Times New Roman"/>
          <w:sz w:val="26"/>
          <w:szCs w:val="26"/>
        </w:rPr>
        <w:t xml:space="preserve"> к пояснительной записке</w:t>
      </w:r>
      <w:r w:rsidR="009A4565">
        <w:rPr>
          <w:rFonts w:ascii="Times New Roman" w:hAnsi="Times New Roman" w:cs="Times New Roman"/>
          <w:sz w:val="26"/>
          <w:szCs w:val="26"/>
        </w:rPr>
        <w:t>)</w:t>
      </w:r>
      <w:r w:rsidR="00753CD1" w:rsidRPr="00610D48">
        <w:rPr>
          <w:rFonts w:ascii="Times New Roman" w:hAnsi="Times New Roman" w:cs="Times New Roman"/>
          <w:sz w:val="26"/>
          <w:szCs w:val="26"/>
        </w:rPr>
        <w:t>;</w:t>
      </w:r>
    </w:p>
    <w:p w14:paraId="68A4EA9F" w14:textId="5FA7AF61" w:rsidR="00753CD1" w:rsidRPr="00227C19" w:rsidRDefault="008604B1" w:rsidP="00753CD1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610D48">
        <w:rPr>
          <w:rFonts w:ascii="Times New Roman" w:hAnsi="Times New Roman" w:cs="Times New Roman"/>
          <w:sz w:val="26"/>
          <w:szCs w:val="26"/>
        </w:rPr>
        <w:t xml:space="preserve">- протокола заседания Комитета по проектному управлению и мониторингу социально-экономического развития Нефтеюганского муниципального </w:t>
      </w:r>
      <w:r w:rsidR="00753CD1" w:rsidRPr="00B90E57">
        <w:rPr>
          <w:rFonts w:ascii="Times New Roman" w:hAnsi="Times New Roman" w:cs="Times New Roman"/>
          <w:sz w:val="26"/>
          <w:szCs w:val="26"/>
        </w:rPr>
        <w:t xml:space="preserve">от </w:t>
      </w:r>
      <w:r w:rsidR="00753CD1" w:rsidRPr="00227C19">
        <w:rPr>
          <w:rFonts w:ascii="Times New Roman" w:hAnsi="Times New Roman" w:cs="Times New Roman"/>
          <w:sz w:val="26"/>
          <w:szCs w:val="26"/>
        </w:rPr>
        <w:t>2</w:t>
      </w:r>
      <w:r w:rsidR="00227C19" w:rsidRPr="00227C19">
        <w:rPr>
          <w:rFonts w:ascii="Times New Roman" w:hAnsi="Times New Roman" w:cs="Times New Roman"/>
          <w:sz w:val="26"/>
          <w:szCs w:val="26"/>
        </w:rPr>
        <w:t>3</w:t>
      </w:r>
      <w:r w:rsidR="0003272D" w:rsidRPr="00227C19">
        <w:rPr>
          <w:rFonts w:ascii="Times New Roman" w:hAnsi="Times New Roman" w:cs="Times New Roman"/>
          <w:sz w:val="26"/>
          <w:szCs w:val="26"/>
        </w:rPr>
        <w:t>.</w:t>
      </w:r>
      <w:r w:rsidR="00D56DB3" w:rsidRPr="00227C19">
        <w:rPr>
          <w:rFonts w:ascii="Times New Roman" w:hAnsi="Times New Roman" w:cs="Times New Roman"/>
          <w:sz w:val="26"/>
          <w:szCs w:val="26"/>
        </w:rPr>
        <w:t>1</w:t>
      </w:r>
      <w:r w:rsidR="00227C19" w:rsidRPr="00227C19">
        <w:rPr>
          <w:rFonts w:ascii="Times New Roman" w:hAnsi="Times New Roman" w:cs="Times New Roman"/>
          <w:sz w:val="26"/>
          <w:szCs w:val="26"/>
        </w:rPr>
        <w:t>2</w:t>
      </w:r>
      <w:r w:rsidR="00D56DB3" w:rsidRPr="00227C19">
        <w:rPr>
          <w:rFonts w:ascii="Times New Roman" w:hAnsi="Times New Roman" w:cs="Times New Roman"/>
          <w:sz w:val="26"/>
          <w:szCs w:val="26"/>
        </w:rPr>
        <w:t>.2025</w:t>
      </w:r>
      <w:r w:rsidR="00753CD1" w:rsidRPr="00227C19">
        <w:rPr>
          <w:rFonts w:ascii="Times New Roman" w:hAnsi="Times New Roman" w:cs="Times New Roman"/>
          <w:sz w:val="26"/>
          <w:szCs w:val="26"/>
        </w:rPr>
        <w:t xml:space="preserve"> № 1</w:t>
      </w:r>
      <w:r w:rsidR="00227C19" w:rsidRPr="00227C19">
        <w:rPr>
          <w:rFonts w:ascii="Times New Roman" w:hAnsi="Times New Roman" w:cs="Times New Roman"/>
          <w:sz w:val="26"/>
          <w:szCs w:val="26"/>
        </w:rPr>
        <w:t>3</w:t>
      </w:r>
      <w:r w:rsidR="00753CD1" w:rsidRPr="00227C19">
        <w:rPr>
          <w:rFonts w:ascii="Times New Roman" w:hAnsi="Times New Roman" w:cs="Times New Roman"/>
          <w:sz w:val="26"/>
          <w:szCs w:val="26"/>
        </w:rPr>
        <w:t>.</w:t>
      </w:r>
    </w:p>
    <w:p w14:paraId="069944EB" w14:textId="77777777" w:rsidR="00067B27" w:rsidRDefault="00067B27" w:rsidP="00067B2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1A721E">
        <w:rPr>
          <w:rFonts w:ascii="Times New Roman" w:hAnsi="Times New Roman"/>
          <w:b/>
          <w:bCs/>
          <w:i/>
          <w:iCs/>
          <w:sz w:val="26"/>
          <w:szCs w:val="26"/>
        </w:rPr>
        <w:t xml:space="preserve">Раздел 2 «Показатели муниципальной программы» </w:t>
      </w:r>
      <w:r w:rsidRPr="001A721E">
        <w:rPr>
          <w:rFonts w:ascii="Times New Roman" w:hAnsi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/>
          <w:sz w:val="26"/>
          <w:szCs w:val="26"/>
        </w:rPr>
        <w:t xml:space="preserve">изменениями в </w:t>
      </w:r>
      <w:r w:rsidRPr="001A721E">
        <w:rPr>
          <w:rFonts w:ascii="Times New Roman" w:hAnsi="Times New Roman"/>
          <w:sz w:val="26"/>
          <w:szCs w:val="26"/>
        </w:rPr>
        <w:t>приложени</w:t>
      </w:r>
      <w:r>
        <w:rPr>
          <w:rFonts w:ascii="Times New Roman" w:hAnsi="Times New Roman"/>
          <w:sz w:val="26"/>
          <w:szCs w:val="26"/>
        </w:rPr>
        <w:t>и</w:t>
      </w:r>
      <w:r w:rsidRPr="001A721E">
        <w:rPr>
          <w:rFonts w:ascii="Times New Roman" w:hAnsi="Times New Roman"/>
          <w:sz w:val="26"/>
          <w:szCs w:val="26"/>
        </w:rPr>
        <w:t xml:space="preserve"> 2 «Методика расчета значений показателей муниципальной программы Нефтеюганского района «Культурное пространство»</w:t>
      </w:r>
      <w:r w:rsidRPr="001A721E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r w:rsidRPr="001A721E">
        <w:rPr>
          <w:rFonts w:ascii="Times New Roman" w:hAnsi="Times New Roman"/>
          <w:sz w:val="26"/>
          <w:szCs w:val="26"/>
        </w:rPr>
        <w:t>п 4</w:t>
      </w:r>
      <w:r>
        <w:rPr>
          <w:rFonts w:ascii="Times New Roman" w:hAnsi="Times New Roman"/>
          <w:sz w:val="26"/>
          <w:szCs w:val="26"/>
        </w:rPr>
        <w:t>, столбец «</w:t>
      </w:r>
      <w:r w:rsidRPr="001A721E">
        <w:rPr>
          <w:rFonts w:ascii="Times New Roman" w:hAnsi="Times New Roman"/>
          <w:sz w:val="26"/>
          <w:szCs w:val="26"/>
        </w:rPr>
        <w:t>наименование показателя</w:t>
      </w:r>
      <w:r>
        <w:rPr>
          <w:rFonts w:ascii="Times New Roman" w:hAnsi="Times New Roman"/>
          <w:sz w:val="26"/>
          <w:szCs w:val="26"/>
        </w:rPr>
        <w:t>»</w:t>
      </w:r>
      <w:r w:rsidRPr="001A721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изложить в следующей редакции: </w:t>
      </w:r>
      <w:r w:rsidRPr="001A721E">
        <w:rPr>
          <w:rFonts w:ascii="Times New Roman" w:hAnsi="Times New Roman"/>
          <w:sz w:val="26"/>
          <w:szCs w:val="26"/>
        </w:rPr>
        <w:t>«Количество архивных дел особо ценных и наиболее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721E">
        <w:rPr>
          <w:rFonts w:ascii="Times New Roman" w:hAnsi="Times New Roman"/>
          <w:sz w:val="26"/>
          <w:szCs w:val="26"/>
        </w:rPr>
        <w:t>востребованных, включая аудио и видео, переведенных в электронный вид,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721E">
        <w:rPr>
          <w:rFonts w:ascii="Times New Roman" w:hAnsi="Times New Roman"/>
          <w:sz w:val="26"/>
          <w:szCs w:val="26"/>
        </w:rPr>
        <w:t>хранящихся в архиве Нефтеюганского района (нарастающим итогом)».</w:t>
      </w:r>
    </w:p>
    <w:p w14:paraId="40F5ADC2" w14:textId="77777777" w:rsidR="00067B27" w:rsidRPr="008E5820" w:rsidRDefault="00067B27" w:rsidP="00067B2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820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Раздел 4 «Структура муниципальной программы»</w:t>
      </w:r>
      <w:r w:rsidRPr="008E58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м</w:t>
      </w:r>
      <w:r w:rsidRPr="008E5820">
        <w:rPr>
          <w:rFonts w:ascii="Times New Roman" w:hAnsi="Times New Roman" w:cs="Times New Roman"/>
          <w:sz w:val="26"/>
          <w:szCs w:val="26"/>
        </w:rPr>
        <w:t>униципальн</w:t>
      </w:r>
      <w:r>
        <w:rPr>
          <w:rFonts w:ascii="Times New Roman" w:hAnsi="Times New Roman" w:cs="Times New Roman"/>
          <w:sz w:val="26"/>
          <w:szCs w:val="26"/>
        </w:rPr>
        <w:t>ому</w:t>
      </w:r>
      <w:r w:rsidRPr="008E5820">
        <w:rPr>
          <w:rFonts w:ascii="Times New Roman" w:hAnsi="Times New Roman" w:cs="Times New Roman"/>
          <w:sz w:val="26"/>
          <w:szCs w:val="26"/>
        </w:rPr>
        <w:t xml:space="preserve"> проект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8E5820">
        <w:rPr>
          <w:rFonts w:ascii="Times New Roman" w:hAnsi="Times New Roman" w:cs="Times New Roman"/>
          <w:sz w:val="26"/>
          <w:szCs w:val="26"/>
        </w:rPr>
        <w:t xml:space="preserve"> «Ремонт объекта «Дом культуры «Гармония» в п. Юганская Обь»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8E5820">
        <w:rPr>
          <w:rFonts w:ascii="Times New Roman" w:hAnsi="Times New Roman" w:cs="Times New Roman"/>
          <w:sz w:val="26"/>
          <w:szCs w:val="26"/>
        </w:rPr>
        <w:t>п.4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8E5820">
        <w:rPr>
          <w:rFonts w:ascii="Times New Roman" w:hAnsi="Times New Roman" w:cs="Times New Roman"/>
          <w:sz w:val="26"/>
          <w:szCs w:val="26"/>
        </w:rPr>
        <w:t xml:space="preserve"> изменен срок реализации </w:t>
      </w:r>
      <w:r>
        <w:rPr>
          <w:rFonts w:ascii="Times New Roman" w:hAnsi="Times New Roman" w:cs="Times New Roman"/>
          <w:sz w:val="26"/>
          <w:szCs w:val="26"/>
        </w:rPr>
        <w:t xml:space="preserve">с «2024 - 2026» </w:t>
      </w:r>
      <w:r w:rsidRPr="008E5820">
        <w:rPr>
          <w:rFonts w:ascii="Times New Roman" w:hAnsi="Times New Roman" w:cs="Times New Roman"/>
          <w:sz w:val="26"/>
          <w:szCs w:val="26"/>
        </w:rPr>
        <w:t>на «2024 - 2025».</w:t>
      </w:r>
    </w:p>
    <w:p w14:paraId="2C17C2C5" w14:textId="77777777" w:rsidR="00067B27" w:rsidRDefault="00067B27" w:rsidP="00067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45C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 приложени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и</w:t>
      </w:r>
      <w:r w:rsidRPr="0099745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2 «Методика расчета значений показателей муниципальной программы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Нефтеюганского района</w:t>
      </w:r>
      <w:r w:rsidRPr="0099745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«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Культурное пространство</w:t>
      </w:r>
      <w:r w:rsidRPr="0099745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>скорректировать в наименовании показателя подход формирования показателя: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067B27" w14:paraId="426BB74A" w14:textId="77777777" w:rsidTr="00352AEE">
        <w:tc>
          <w:tcPr>
            <w:tcW w:w="4814" w:type="dxa"/>
          </w:tcPr>
          <w:p w14:paraId="2697CA7F" w14:textId="77777777" w:rsidR="00067B27" w:rsidRDefault="00067B27" w:rsidP="00352A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Действующая редакция</w:t>
            </w:r>
          </w:p>
        </w:tc>
        <w:tc>
          <w:tcPr>
            <w:tcW w:w="4814" w:type="dxa"/>
          </w:tcPr>
          <w:p w14:paraId="28403631" w14:textId="77777777" w:rsidR="00067B27" w:rsidRDefault="00067B27" w:rsidP="00352A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изменениями</w:t>
            </w:r>
          </w:p>
        </w:tc>
      </w:tr>
      <w:tr w:rsidR="00067B27" w14:paraId="00CA97E9" w14:textId="77777777" w:rsidTr="00352AEE">
        <w:tc>
          <w:tcPr>
            <w:tcW w:w="4814" w:type="dxa"/>
          </w:tcPr>
          <w:p w14:paraId="39636248" w14:textId="77777777" w:rsidR="00067B27" w:rsidRDefault="00067B27" w:rsidP="00352A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820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  <w:r w:rsidRPr="008E5820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Значение показателя 4. «Количество архивных дел особо ценных и наиболее востребованных, включая аудио и видео, переведенных в электронный вид, хранящихся в архиве Нефтеюганского района, единиц хранения </w:t>
            </w:r>
            <w:r w:rsidRPr="008E58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(ежегодно)</w:t>
            </w:r>
            <w:r w:rsidRPr="008E5820">
              <w:rPr>
                <w:rFonts w:ascii="Times New Roman" w:hAnsi="Times New Roman" w:cs="Times New Roman"/>
                <w:sz w:val="26"/>
                <w:szCs w:val="26"/>
              </w:rPr>
              <w:t xml:space="preserve">» определяется фактическим количеством архивных дел особо ценных и наиболее востребованных, включая аудио и видео, переведенных в электронный вид, хранящихся в архиве </w:t>
            </w:r>
            <w:r w:rsidRPr="008E58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Нефтеюганского района, на основании данных мониторинга муниципального архива Нефтеюганского района.</w:t>
            </w:r>
          </w:p>
        </w:tc>
        <w:tc>
          <w:tcPr>
            <w:tcW w:w="4814" w:type="dxa"/>
          </w:tcPr>
          <w:p w14:paraId="34BE3A2D" w14:textId="77777777" w:rsidR="00067B27" w:rsidRDefault="00067B27" w:rsidP="00352A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8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2.4.</w:t>
            </w:r>
            <w:r w:rsidRPr="008E5820">
              <w:rPr>
                <w:rFonts w:ascii="Times New Roman" w:hAnsi="Times New Roman" w:cs="Times New Roman"/>
                <w:sz w:val="26"/>
                <w:szCs w:val="26"/>
              </w:rPr>
              <w:tab/>
              <w:t>Значение показателя 4. «Количество архивных дел особо ценных и наиболее востребованных, включая аудио и видео, переведенных в электронный вид, хранящихся в архиве Нефтеюганского района, единиц хранения (</w:t>
            </w:r>
            <w:r w:rsidRPr="008E58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нарастающим итогом</w:t>
            </w:r>
            <w:r w:rsidRPr="008E5820">
              <w:rPr>
                <w:rFonts w:ascii="Times New Roman" w:hAnsi="Times New Roman" w:cs="Times New Roman"/>
                <w:sz w:val="26"/>
                <w:szCs w:val="26"/>
              </w:rPr>
              <w:t xml:space="preserve">)» определяется фактическим количеством архивных дел особо ценных и наиболее востребованных, включая аудио и видео, переведенных в электронный вид, хранящихся в архиве </w:t>
            </w:r>
            <w:r w:rsidRPr="008E58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Нефтеюганского района, на основании данных мониторинга муниципального архива Нефтеюганского района.</w:t>
            </w:r>
          </w:p>
        </w:tc>
      </w:tr>
    </w:tbl>
    <w:p w14:paraId="773264A9" w14:textId="0012AA5E" w:rsidR="00067B27" w:rsidRDefault="00067B27" w:rsidP="00067B2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 разделах 3 и 4 наименование показателя </w:t>
      </w:r>
      <w:r w:rsidRPr="00F07CF7">
        <w:rPr>
          <w:rFonts w:ascii="Times New Roman" w:hAnsi="Times New Roman"/>
          <w:sz w:val="26"/>
          <w:szCs w:val="26"/>
        </w:rPr>
        <w:t>«Количество архивных дел особо ценных и наиболее востребованных, включая аудио и видео, переведенных в электронный вид, хранящихся в архиве Нефтеюганского района (</w:t>
      </w:r>
      <w:r>
        <w:rPr>
          <w:rFonts w:ascii="Times New Roman" w:hAnsi="Times New Roman"/>
          <w:sz w:val="26"/>
          <w:szCs w:val="26"/>
        </w:rPr>
        <w:t>ежегодно</w:t>
      </w:r>
      <w:r w:rsidRPr="00F07CF7">
        <w:rPr>
          <w:rFonts w:ascii="Times New Roman" w:hAnsi="Times New Roman"/>
          <w:sz w:val="26"/>
          <w:szCs w:val="26"/>
        </w:rPr>
        <w:t>)»</w:t>
      </w:r>
      <w:r>
        <w:rPr>
          <w:rFonts w:ascii="Times New Roman" w:hAnsi="Times New Roman"/>
          <w:sz w:val="26"/>
          <w:szCs w:val="26"/>
        </w:rPr>
        <w:t xml:space="preserve"> изложить в следующей редакции: </w:t>
      </w:r>
      <w:r w:rsidRPr="001A721E">
        <w:rPr>
          <w:rFonts w:ascii="Times New Roman" w:hAnsi="Times New Roman"/>
          <w:sz w:val="26"/>
          <w:szCs w:val="26"/>
        </w:rPr>
        <w:t>«Количество архивных дел особо ценных и наиболее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721E">
        <w:rPr>
          <w:rFonts w:ascii="Times New Roman" w:hAnsi="Times New Roman"/>
          <w:sz w:val="26"/>
          <w:szCs w:val="26"/>
        </w:rPr>
        <w:t>востребованных, включая аудио и видео, переведенных в электронный вид,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721E">
        <w:rPr>
          <w:rFonts w:ascii="Times New Roman" w:hAnsi="Times New Roman"/>
          <w:sz w:val="26"/>
          <w:szCs w:val="26"/>
        </w:rPr>
        <w:t>хранящихся в архиве Нефтеюганского района (нарастающим итогом)».</w:t>
      </w:r>
    </w:p>
    <w:p w14:paraId="671E7B7A" w14:textId="1773D6AC" w:rsidR="00FC66BF" w:rsidRDefault="00FC66BF" w:rsidP="00FC66BF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14:paraId="51FF37BC" w14:textId="470A0A6D" w:rsidR="00FC66BF" w:rsidRDefault="00FC66BF" w:rsidP="00FC66BF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14:paraId="673EDD59" w14:textId="20CDF535" w:rsidR="00FC66BF" w:rsidRDefault="00FC66BF" w:rsidP="00FC66BF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Директор </w:t>
      </w:r>
      <w:proofErr w:type="gramStart"/>
      <w:r>
        <w:rPr>
          <w:rFonts w:ascii="Times New Roman" w:hAnsi="Times New Roman"/>
          <w:sz w:val="26"/>
          <w:szCs w:val="26"/>
        </w:rPr>
        <w:t xml:space="preserve">департамента  </w:t>
      </w:r>
      <w:r>
        <w:rPr>
          <w:rFonts w:ascii="Times New Roman" w:hAnsi="Times New Roman"/>
          <w:sz w:val="26"/>
          <w:szCs w:val="26"/>
        </w:rPr>
        <w:tab/>
      </w:r>
      <w:proofErr w:type="gramEnd"/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</w:t>
      </w:r>
      <w:proofErr w:type="spellStart"/>
      <w:r>
        <w:rPr>
          <w:rFonts w:ascii="Times New Roman" w:hAnsi="Times New Roman"/>
          <w:sz w:val="26"/>
          <w:szCs w:val="26"/>
        </w:rPr>
        <w:t>К.А.Финогенов</w:t>
      </w:r>
      <w:proofErr w:type="spellEnd"/>
    </w:p>
    <w:p w14:paraId="42945077" w14:textId="47757617" w:rsidR="00B12875" w:rsidRDefault="00B12875" w:rsidP="00722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79C5DACB" w14:textId="36679183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3E461A7E" w14:textId="22732DB1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37AC9194" w14:textId="7259B008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75C317DE" w14:textId="58778E51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7D9B9E33" w14:textId="5611167E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6898C54D" w14:textId="47D5F988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76D2B915" w14:textId="0D13634D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3BD54070" w14:textId="7F15DCC1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04C2D0AD" w14:textId="40CC3A5D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75E7E07E" w14:textId="5B9C3264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12460078" w14:textId="228CC2C7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0D191534" w14:textId="164F1541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1CF0BF6F" w14:textId="77777777" w:rsidR="00B72AFD" w:rsidRPr="00B72AFD" w:rsidRDefault="00B72AFD" w:rsidP="00B72AF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72AFD">
        <w:rPr>
          <w:rFonts w:ascii="Times New Roman" w:hAnsi="Times New Roman" w:cs="Times New Roman"/>
          <w:sz w:val="20"/>
          <w:szCs w:val="20"/>
        </w:rPr>
        <w:t>Исполнитель:</w:t>
      </w:r>
    </w:p>
    <w:p w14:paraId="5AECB5CD" w14:textId="77777777" w:rsidR="00B72AFD" w:rsidRPr="00B72AFD" w:rsidRDefault="00B72AFD" w:rsidP="00B72AF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72AFD">
        <w:rPr>
          <w:rFonts w:ascii="Times New Roman" w:hAnsi="Times New Roman" w:cs="Times New Roman"/>
          <w:sz w:val="20"/>
          <w:szCs w:val="20"/>
        </w:rPr>
        <w:t>Маслова Ю.А., тел. 250-107</w:t>
      </w:r>
    </w:p>
    <w:p w14:paraId="72EF1C47" w14:textId="5A1CBC70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1B75FD37" w14:textId="187FE95F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sectPr w:rsidR="00B12875" w:rsidSect="004E63F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FA645" w14:textId="77777777" w:rsidR="004C3551" w:rsidRDefault="004C3551" w:rsidP="00970CC3">
      <w:pPr>
        <w:spacing w:after="0" w:line="240" w:lineRule="auto"/>
      </w:pPr>
      <w:r>
        <w:separator/>
      </w:r>
    </w:p>
  </w:endnote>
  <w:endnote w:type="continuationSeparator" w:id="0">
    <w:p w14:paraId="504EC07B" w14:textId="77777777" w:rsidR="004C3551" w:rsidRDefault="004C3551" w:rsidP="00970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2EDBC" w14:textId="77777777" w:rsidR="004C3551" w:rsidRDefault="004C3551" w:rsidP="00970CC3">
      <w:pPr>
        <w:spacing w:after="0" w:line="240" w:lineRule="auto"/>
      </w:pPr>
      <w:r>
        <w:separator/>
      </w:r>
    </w:p>
  </w:footnote>
  <w:footnote w:type="continuationSeparator" w:id="0">
    <w:p w14:paraId="46646C29" w14:textId="77777777" w:rsidR="004C3551" w:rsidRDefault="004C3551" w:rsidP="00970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C0423"/>
    <w:multiLevelType w:val="hybridMultilevel"/>
    <w:tmpl w:val="5A029882"/>
    <w:lvl w:ilvl="0" w:tplc="DC368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143A75"/>
    <w:multiLevelType w:val="multilevel"/>
    <w:tmpl w:val="9844F8E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23778D5"/>
    <w:multiLevelType w:val="hybridMultilevel"/>
    <w:tmpl w:val="A3DA7A20"/>
    <w:lvl w:ilvl="0" w:tplc="B67EB00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8E441A"/>
    <w:multiLevelType w:val="multilevel"/>
    <w:tmpl w:val="A15A753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AC069E4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5" w15:restartNumberingAfterBreak="0">
    <w:nsid w:val="1D044858"/>
    <w:multiLevelType w:val="multilevel"/>
    <w:tmpl w:val="422AD3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2B40834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7" w15:restartNumberingAfterBreak="0">
    <w:nsid w:val="2B52184A"/>
    <w:multiLevelType w:val="multilevel"/>
    <w:tmpl w:val="FA4032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6B5101"/>
    <w:multiLevelType w:val="hybridMultilevel"/>
    <w:tmpl w:val="BC5454E2"/>
    <w:lvl w:ilvl="0" w:tplc="588447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1914345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10" w15:restartNumberingAfterBreak="0">
    <w:nsid w:val="3F6A159B"/>
    <w:multiLevelType w:val="hybridMultilevel"/>
    <w:tmpl w:val="55C27EF0"/>
    <w:lvl w:ilvl="0" w:tplc="4FDAD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4302FF"/>
    <w:multiLevelType w:val="hybridMultilevel"/>
    <w:tmpl w:val="21AAE486"/>
    <w:lvl w:ilvl="0" w:tplc="65D8AAD4">
      <w:start w:val="1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E07A2"/>
    <w:multiLevelType w:val="singleLevel"/>
    <w:tmpl w:val="5FCEF3A6"/>
    <w:lvl w:ilvl="0">
      <w:start w:val="2"/>
      <w:numFmt w:val="decimal"/>
      <w:lvlText w:val="%1.1."/>
      <w:lvlJc w:val="left"/>
      <w:pPr>
        <w:ind w:left="2771" w:hanging="360"/>
      </w:pPr>
      <w:rPr>
        <w:rFonts w:hint="default"/>
        <w:b w:val="0"/>
        <w:bCs w:val="0"/>
        <w:strike w:val="0"/>
      </w:rPr>
    </w:lvl>
  </w:abstractNum>
  <w:abstractNum w:abstractNumId="13" w15:restartNumberingAfterBreak="0">
    <w:nsid w:val="58655BA9"/>
    <w:multiLevelType w:val="multilevel"/>
    <w:tmpl w:val="00DC42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 w15:restartNumberingAfterBreak="0">
    <w:nsid w:val="6C5C6681"/>
    <w:multiLevelType w:val="multilevel"/>
    <w:tmpl w:val="463615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CD44698"/>
    <w:multiLevelType w:val="hybridMultilevel"/>
    <w:tmpl w:val="4B9049D8"/>
    <w:lvl w:ilvl="0" w:tplc="D278BDB4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E434849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17" w15:restartNumberingAfterBreak="0">
    <w:nsid w:val="79295AC7"/>
    <w:multiLevelType w:val="multilevel"/>
    <w:tmpl w:val="AF3875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96745D1"/>
    <w:multiLevelType w:val="multilevel"/>
    <w:tmpl w:val="B4D01CE0"/>
    <w:lvl w:ilvl="0">
      <w:start w:val="1"/>
      <w:numFmt w:val="decimal"/>
      <w:lvlText w:val="%1."/>
      <w:lvlJc w:val="left"/>
      <w:pPr>
        <w:ind w:left="644" w:hanging="360"/>
      </w:pPr>
      <w:rPr>
        <w:rFonts w:cstheme="minorBid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17"/>
  </w:num>
  <w:num w:numId="7">
    <w:abstractNumId w:val="11"/>
  </w:num>
  <w:num w:numId="8">
    <w:abstractNumId w:val="18"/>
  </w:num>
  <w:num w:numId="9">
    <w:abstractNumId w:val="2"/>
  </w:num>
  <w:num w:numId="10">
    <w:abstractNumId w:val="15"/>
  </w:num>
  <w:num w:numId="11">
    <w:abstractNumId w:val="0"/>
  </w:num>
  <w:num w:numId="12">
    <w:abstractNumId w:val="13"/>
  </w:num>
  <w:num w:numId="13">
    <w:abstractNumId w:val="14"/>
  </w:num>
  <w:num w:numId="14">
    <w:abstractNumId w:val="12"/>
  </w:num>
  <w:num w:numId="15">
    <w:abstractNumId w:val="16"/>
  </w:num>
  <w:num w:numId="16">
    <w:abstractNumId w:val="6"/>
  </w:num>
  <w:num w:numId="17">
    <w:abstractNumId w:val="9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130"/>
    <w:rsid w:val="000223E5"/>
    <w:rsid w:val="0003272D"/>
    <w:rsid w:val="000405AB"/>
    <w:rsid w:val="00051AD4"/>
    <w:rsid w:val="00057A70"/>
    <w:rsid w:val="00067B27"/>
    <w:rsid w:val="0008147F"/>
    <w:rsid w:val="00085FF0"/>
    <w:rsid w:val="0009193A"/>
    <w:rsid w:val="000A4897"/>
    <w:rsid w:val="000D1B76"/>
    <w:rsid w:val="000D6210"/>
    <w:rsid w:val="000D7DB1"/>
    <w:rsid w:val="000E5D04"/>
    <w:rsid w:val="000F1880"/>
    <w:rsid w:val="000F2EC3"/>
    <w:rsid w:val="000F6C4B"/>
    <w:rsid w:val="001617E4"/>
    <w:rsid w:val="001677EC"/>
    <w:rsid w:val="00171663"/>
    <w:rsid w:val="001957FC"/>
    <w:rsid w:val="001B192F"/>
    <w:rsid w:val="001C19A8"/>
    <w:rsid w:val="001C5C9B"/>
    <w:rsid w:val="001D7FE3"/>
    <w:rsid w:val="001E116C"/>
    <w:rsid w:val="00203130"/>
    <w:rsid w:val="00213AA3"/>
    <w:rsid w:val="00227C19"/>
    <w:rsid w:val="00242E63"/>
    <w:rsid w:val="00245C6C"/>
    <w:rsid w:val="00277B0B"/>
    <w:rsid w:val="00286B5C"/>
    <w:rsid w:val="002B036B"/>
    <w:rsid w:val="002C6B7A"/>
    <w:rsid w:val="002F49CF"/>
    <w:rsid w:val="00330EB6"/>
    <w:rsid w:val="00332999"/>
    <w:rsid w:val="00346A10"/>
    <w:rsid w:val="0037197B"/>
    <w:rsid w:val="003748FA"/>
    <w:rsid w:val="003A539E"/>
    <w:rsid w:val="003B283F"/>
    <w:rsid w:val="003B743C"/>
    <w:rsid w:val="003C1356"/>
    <w:rsid w:val="003D4111"/>
    <w:rsid w:val="003F6A25"/>
    <w:rsid w:val="00421847"/>
    <w:rsid w:val="004301EB"/>
    <w:rsid w:val="00440F5D"/>
    <w:rsid w:val="00442EAB"/>
    <w:rsid w:val="00455189"/>
    <w:rsid w:val="0046315E"/>
    <w:rsid w:val="00467AF8"/>
    <w:rsid w:val="00482A6D"/>
    <w:rsid w:val="00492F31"/>
    <w:rsid w:val="004B6C55"/>
    <w:rsid w:val="004C3551"/>
    <w:rsid w:val="004D5D4A"/>
    <w:rsid w:val="004E208C"/>
    <w:rsid w:val="004E6046"/>
    <w:rsid w:val="004E63F4"/>
    <w:rsid w:val="004F6929"/>
    <w:rsid w:val="00534745"/>
    <w:rsid w:val="00551345"/>
    <w:rsid w:val="00554CA1"/>
    <w:rsid w:val="0055799C"/>
    <w:rsid w:val="00561C71"/>
    <w:rsid w:val="005652E8"/>
    <w:rsid w:val="005B4EFA"/>
    <w:rsid w:val="005F235F"/>
    <w:rsid w:val="005F37AD"/>
    <w:rsid w:val="0060060B"/>
    <w:rsid w:val="00610D48"/>
    <w:rsid w:val="006601CA"/>
    <w:rsid w:val="00691F87"/>
    <w:rsid w:val="006A411D"/>
    <w:rsid w:val="006B6F83"/>
    <w:rsid w:val="006C78E6"/>
    <w:rsid w:val="006D566A"/>
    <w:rsid w:val="006F718A"/>
    <w:rsid w:val="00722A07"/>
    <w:rsid w:val="00723654"/>
    <w:rsid w:val="00747DAB"/>
    <w:rsid w:val="00753CD1"/>
    <w:rsid w:val="00761069"/>
    <w:rsid w:val="00762CCF"/>
    <w:rsid w:val="00764350"/>
    <w:rsid w:val="007669C8"/>
    <w:rsid w:val="007A2E65"/>
    <w:rsid w:val="007A360A"/>
    <w:rsid w:val="007B33C5"/>
    <w:rsid w:val="007C4C33"/>
    <w:rsid w:val="007E2565"/>
    <w:rsid w:val="007F6D1C"/>
    <w:rsid w:val="00816819"/>
    <w:rsid w:val="008518A9"/>
    <w:rsid w:val="00857294"/>
    <w:rsid w:val="008604B1"/>
    <w:rsid w:val="0086338B"/>
    <w:rsid w:val="00872F1A"/>
    <w:rsid w:val="00892EAE"/>
    <w:rsid w:val="008A1DD5"/>
    <w:rsid w:val="008A797B"/>
    <w:rsid w:val="008C1D6A"/>
    <w:rsid w:val="008E16D4"/>
    <w:rsid w:val="008F0BAC"/>
    <w:rsid w:val="008F5656"/>
    <w:rsid w:val="00906E1C"/>
    <w:rsid w:val="00917602"/>
    <w:rsid w:val="00925A22"/>
    <w:rsid w:val="00940D58"/>
    <w:rsid w:val="00970CC3"/>
    <w:rsid w:val="00972318"/>
    <w:rsid w:val="009A21FF"/>
    <w:rsid w:val="009A4565"/>
    <w:rsid w:val="009B30C9"/>
    <w:rsid w:val="009C0E5C"/>
    <w:rsid w:val="009C624D"/>
    <w:rsid w:val="009D1DAC"/>
    <w:rsid w:val="009D3296"/>
    <w:rsid w:val="009F3746"/>
    <w:rsid w:val="00A013D0"/>
    <w:rsid w:val="00A23FD1"/>
    <w:rsid w:val="00A40401"/>
    <w:rsid w:val="00A42356"/>
    <w:rsid w:val="00A53F35"/>
    <w:rsid w:val="00A55F97"/>
    <w:rsid w:val="00A70C61"/>
    <w:rsid w:val="00AA0CBD"/>
    <w:rsid w:val="00AA2D10"/>
    <w:rsid w:val="00AC0C70"/>
    <w:rsid w:val="00AE1C1B"/>
    <w:rsid w:val="00AE286B"/>
    <w:rsid w:val="00AF4D3A"/>
    <w:rsid w:val="00AF7BA0"/>
    <w:rsid w:val="00B00671"/>
    <w:rsid w:val="00B03732"/>
    <w:rsid w:val="00B111F1"/>
    <w:rsid w:val="00B12875"/>
    <w:rsid w:val="00B148E2"/>
    <w:rsid w:val="00B16B5C"/>
    <w:rsid w:val="00B26032"/>
    <w:rsid w:val="00B44183"/>
    <w:rsid w:val="00B518B0"/>
    <w:rsid w:val="00B51FE5"/>
    <w:rsid w:val="00B61B7F"/>
    <w:rsid w:val="00B7263F"/>
    <w:rsid w:val="00B72AFD"/>
    <w:rsid w:val="00B75160"/>
    <w:rsid w:val="00B80F54"/>
    <w:rsid w:val="00B819D8"/>
    <w:rsid w:val="00B81E02"/>
    <w:rsid w:val="00B90E57"/>
    <w:rsid w:val="00BA42E4"/>
    <w:rsid w:val="00BB18B8"/>
    <w:rsid w:val="00BD0C56"/>
    <w:rsid w:val="00BD675B"/>
    <w:rsid w:val="00BE2C39"/>
    <w:rsid w:val="00C01E5F"/>
    <w:rsid w:val="00C12D66"/>
    <w:rsid w:val="00C13B34"/>
    <w:rsid w:val="00C14F89"/>
    <w:rsid w:val="00C51FDA"/>
    <w:rsid w:val="00C748C4"/>
    <w:rsid w:val="00CA57C1"/>
    <w:rsid w:val="00CC2917"/>
    <w:rsid w:val="00CC4EA8"/>
    <w:rsid w:val="00CD4558"/>
    <w:rsid w:val="00CE472F"/>
    <w:rsid w:val="00CF28BF"/>
    <w:rsid w:val="00CF62CF"/>
    <w:rsid w:val="00CF77EB"/>
    <w:rsid w:val="00D04313"/>
    <w:rsid w:val="00D33432"/>
    <w:rsid w:val="00D4254A"/>
    <w:rsid w:val="00D43B15"/>
    <w:rsid w:val="00D52FA3"/>
    <w:rsid w:val="00D53526"/>
    <w:rsid w:val="00D56DB3"/>
    <w:rsid w:val="00D72CEC"/>
    <w:rsid w:val="00D845A5"/>
    <w:rsid w:val="00DC0421"/>
    <w:rsid w:val="00DE0E5D"/>
    <w:rsid w:val="00DE67CD"/>
    <w:rsid w:val="00E1285A"/>
    <w:rsid w:val="00E20C0F"/>
    <w:rsid w:val="00E43A9F"/>
    <w:rsid w:val="00E625B0"/>
    <w:rsid w:val="00E66778"/>
    <w:rsid w:val="00E71347"/>
    <w:rsid w:val="00EB21BD"/>
    <w:rsid w:val="00EC3F43"/>
    <w:rsid w:val="00EF1E69"/>
    <w:rsid w:val="00EF2457"/>
    <w:rsid w:val="00F2703D"/>
    <w:rsid w:val="00F33C6A"/>
    <w:rsid w:val="00F41D61"/>
    <w:rsid w:val="00F42FD4"/>
    <w:rsid w:val="00F45BB2"/>
    <w:rsid w:val="00F47649"/>
    <w:rsid w:val="00F52A4F"/>
    <w:rsid w:val="00F534D1"/>
    <w:rsid w:val="00F567CF"/>
    <w:rsid w:val="00F81EA0"/>
    <w:rsid w:val="00F93299"/>
    <w:rsid w:val="00F95541"/>
    <w:rsid w:val="00FA1BFF"/>
    <w:rsid w:val="00FC66BF"/>
    <w:rsid w:val="00FD162E"/>
    <w:rsid w:val="00FD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3E31"/>
  <w15:chartTrackingRefBased/>
  <w15:docId w15:val="{22CE3E05-4F32-4CFD-AAB8-48642AE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D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37A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F37AD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4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4897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906E1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970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0CC3"/>
  </w:style>
  <w:style w:type="paragraph" w:styleId="ab">
    <w:name w:val="endnote text"/>
    <w:basedOn w:val="a"/>
    <w:link w:val="ac"/>
    <w:uiPriority w:val="99"/>
    <w:semiHidden/>
    <w:unhideWhenUsed/>
    <w:rsid w:val="006601CA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6601CA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6601CA"/>
    <w:rPr>
      <w:vertAlign w:val="superscript"/>
    </w:rPr>
  </w:style>
  <w:style w:type="table" w:styleId="ae">
    <w:name w:val="Table Grid"/>
    <w:basedOn w:val="a1"/>
    <w:uiPriority w:val="39"/>
    <w:rsid w:val="0046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940D58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940D58"/>
    <w:rPr>
      <w:color w:val="605E5C"/>
      <w:shd w:val="clear" w:color="auto" w:fill="E1DFDD"/>
    </w:rPr>
  </w:style>
  <w:style w:type="paragraph" w:styleId="3">
    <w:name w:val="Body Text 3"/>
    <w:basedOn w:val="a"/>
    <w:link w:val="30"/>
    <w:unhideWhenUsed/>
    <w:rsid w:val="000D1B7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D1B7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B62EB-A2F3-4ECB-BAD3-E71FF044D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Чалабиева Анастасия Юрьевна</dc:creator>
  <cp:keywords/>
  <dc:description/>
  <cp:lastModifiedBy>Маслова Юлия Анатольевна</cp:lastModifiedBy>
  <cp:revision>150</cp:revision>
  <cp:lastPrinted>2025-12-24T12:14:00Z</cp:lastPrinted>
  <dcterms:created xsi:type="dcterms:W3CDTF">2024-06-05T09:02:00Z</dcterms:created>
  <dcterms:modified xsi:type="dcterms:W3CDTF">2025-12-24T12:27:00Z</dcterms:modified>
</cp:coreProperties>
</file>